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6593205" cy="409102"/>
                <wp:effectExtent b="0" l="0" r="0" t="0"/>
                <wp:wrapSquare wrapText="bothSides" distB="0" distT="0" distL="114300" distR="114300"/>
                <wp:docPr id="2" name=""/>
                <a:graphic>
                  <a:graphicData uri="http://schemas.microsoft.com/office/word/2010/wordprocessingShape">
                    <wps:wsp>
                      <wps:cNvSpPr/>
                      <wps:cNvPr id="2" name="Shape 2"/>
                      <wps:spPr>
                        <a:xfrm>
                          <a:off x="2054160" y="3586008"/>
                          <a:ext cx="6583680" cy="387985"/>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ic Sans MS" w:cs="Comic Sans MS" w:eastAsia="Comic Sans MS" w:hAnsi="Comic Sans MS"/>
                                <w:b w:val="1"/>
                                <w:i w:val="0"/>
                                <w:smallCaps w:val="0"/>
                                <w:strike w:val="0"/>
                                <w:color w:val="000000"/>
                                <w:sz w:val="34"/>
                                <w:vertAlign w:val="baseline"/>
                              </w:rPr>
                              <w:t xml:space="preserve">20</w:t>
                            </w:r>
                            <w:r w:rsidDel="00000000" w:rsidR="00000000" w:rsidRPr="00000000">
                              <w:rPr>
                                <w:rFonts w:ascii="Comic Sans MS" w:cs="Comic Sans MS" w:eastAsia="Comic Sans MS" w:hAnsi="Comic Sans MS"/>
                                <w:b w:val="1"/>
                                <w:i w:val="0"/>
                                <w:smallCaps w:val="0"/>
                                <w:strike w:val="0"/>
                                <w:color w:val="000000"/>
                                <w:sz w:val="34"/>
                                <w:vertAlign w:val="baseline"/>
                              </w:rPr>
                              <w:t xml:space="preserve">22</w:t>
                            </w:r>
                            <w:r w:rsidDel="00000000" w:rsidR="00000000" w:rsidRPr="00000000">
                              <w:rPr>
                                <w:rFonts w:ascii="Comic Sans MS" w:cs="Comic Sans MS" w:eastAsia="Comic Sans MS" w:hAnsi="Comic Sans MS"/>
                                <w:b w:val="1"/>
                                <w:i w:val="0"/>
                                <w:smallCaps w:val="0"/>
                                <w:strike w:val="0"/>
                                <w:color w:val="000000"/>
                                <w:sz w:val="34"/>
                                <w:vertAlign w:val="baseline"/>
                              </w:rPr>
                              <w:t xml:space="preserve"> Vermont Senior Farmers’ Market Nutrition Program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0</wp:posOffset>
                </wp:positionV>
                <wp:extent cx="6593205" cy="409102"/>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93205" cy="409102"/>
                        </a:xfrm>
                        <a:prstGeom prst="rect"/>
                        <a:ln/>
                      </pic:spPr>
                    </pic:pic>
                  </a:graphicData>
                </a:graphic>
              </wp:anchor>
            </w:drawing>
          </mc:Fallback>
        </mc:AlternateContent>
      </w:r>
    </w:p>
    <w:p w:rsidR="00000000" w:rsidDel="00000000" w:rsidP="00000000" w:rsidRDefault="00000000" w:rsidRPr="00000000" w14:paraId="00000002">
      <w:pPr>
        <w:pStyle w:val="Heading3"/>
        <w:spacing w:after="120" w:lineRule="auto"/>
        <w:jc w:val="left"/>
        <w:rPr>
          <w:rFonts w:ascii="Calibri" w:cs="Calibri" w:eastAsia="Calibri" w:hAnsi="Calibri"/>
          <w:sz w:val="24"/>
          <w:szCs w:val="24"/>
        </w:rPr>
      </w:pPr>
      <w:r w:rsidDel="00000000" w:rsidR="00000000" w:rsidRPr="00000000">
        <w:rPr>
          <w:rFonts w:ascii="Calibri" w:cs="Calibri" w:eastAsia="Calibri" w:hAnsi="Calibri"/>
          <w:b w:val="0"/>
          <w:sz w:val="24"/>
          <w:szCs w:val="24"/>
          <w:rtl w:val="0"/>
        </w:rPr>
        <w:t xml:space="preserve">The Vermont Senior Farmers’ Market Nutrition Program (SFMNP) is designed to help eligible seniors buy fresh fruits and vegetables from local farms.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3">
      <w:pPr>
        <w:pStyle w:val="Heading3"/>
        <w:spacing w:after="240" w:lineRule="auto"/>
        <w:jc w:val="left"/>
        <w:rPr>
          <w:rFonts w:ascii="Calibri" w:cs="Calibri" w:eastAsia="Calibri" w:hAnsi="Calibri"/>
          <w:b w:val="0"/>
          <w:sz w:val="36"/>
          <w:szCs w:val="36"/>
        </w:rPr>
      </w:pPr>
      <w:r w:rsidDel="00000000" w:rsidR="00000000" w:rsidRPr="00000000">
        <w:rPr>
          <w:rFonts w:ascii="Calibri" w:cs="Calibri" w:eastAsia="Calibri" w:hAnsi="Calibri"/>
          <w:sz w:val="36"/>
          <w:szCs w:val="36"/>
          <w:rtl w:val="0"/>
        </w:rPr>
        <w:t xml:space="preserve">In Vermont, seniors may get fresh produce through </w:t>
      </w:r>
      <w:r w:rsidDel="00000000" w:rsidR="00000000" w:rsidRPr="00000000">
        <w:rPr>
          <w:rFonts w:ascii="Calibri" w:cs="Calibri" w:eastAsia="Calibri" w:hAnsi="Calibri"/>
          <w:i w:val="1"/>
          <w:sz w:val="36"/>
          <w:szCs w:val="36"/>
          <w:u w:val="single"/>
          <w:rtl w:val="0"/>
        </w:rPr>
        <w:t xml:space="preserve">either</w:t>
      </w:r>
      <w:r w:rsidDel="00000000" w:rsidR="00000000" w:rsidRPr="00000000">
        <w:rPr>
          <w:rFonts w:ascii="Calibri" w:cs="Calibri" w:eastAsia="Calibri" w:hAnsi="Calibri"/>
          <w:i w:val="1"/>
          <w:sz w:val="36"/>
          <w:szCs w:val="36"/>
          <w:rtl w:val="0"/>
        </w:rPr>
        <w:t xml:space="preserve"> </w:t>
      </w:r>
      <w:r w:rsidDel="00000000" w:rsidR="00000000" w:rsidRPr="00000000">
        <w:rPr>
          <w:rFonts w:ascii="Calibri" w:cs="Calibri" w:eastAsia="Calibri" w:hAnsi="Calibri"/>
          <w:sz w:val="36"/>
          <w:szCs w:val="36"/>
          <w:rtl w:val="0"/>
        </w:rPr>
        <w:t xml:space="preserve">the Senior Farm Share </w:t>
      </w:r>
      <w:r w:rsidDel="00000000" w:rsidR="00000000" w:rsidRPr="00000000">
        <w:rPr>
          <w:rFonts w:ascii="Calibri" w:cs="Calibri" w:eastAsia="Calibri" w:hAnsi="Calibri"/>
          <w:i w:val="1"/>
          <w:sz w:val="36"/>
          <w:szCs w:val="36"/>
          <w:u w:val="single"/>
          <w:rtl w:val="0"/>
        </w:rPr>
        <w:t xml:space="preserve">or</w:t>
      </w:r>
      <w:r w:rsidDel="00000000" w:rsidR="00000000" w:rsidRPr="00000000">
        <w:rPr>
          <w:rFonts w:ascii="Calibri" w:cs="Calibri" w:eastAsia="Calibri" w:hAnsi="Calibri"/>
          <w:sz w:val="36"/>
          <w:szCs w:val="36"/>
          <w:rtl w:val="0"/>
        </w:rPr>
        <w:t xml:space="preserve"> Farm to Family, </w:t>
      </w:r>
      <w:r w:rsidDel="00000000" w:rsidR="00000000" w:rsidRPr="00000000">
        <w:rPr>
          <w:rFonts w:ascii="Calibri" w:cs="Calibri" w:eastAsia="Calibri" w:hAnsi="Calibri"/>
          <w:sz w:val="36"/>
          <w:szCs w:val="36"/>
          <w:u w:val="single"/>
          <w:rtl w:val="0"/>
        </w:rPr>
        <w:t xml:space="preserve">but not both</w:t>
      </w:r>
      <w:r w:rsidDel="00000000" w:rsidR="00000000" w:rsidRPr="00000000">
        <w:rPr>
          <w:rFonts w:ascii="Calibri" w:cs="Calibri" w:eastAsia="Calibri" w:hAnsi="Calibri"/>
          <w:sz w:val="36"/>
          <w:szCs w:val="36"/>
          <w:rtl w:val="0"/>
        </w:rPr>
        <w:t xml:space="preserve">.</w:t>
      </w:r>
      <w:r w:rsidDel="00000000" w:rsidR="00000000" w:rsidRPr="00000000">
        <w:rPr>
          <w:rtl w:val="0"/>
        </w:rPr>
      </w:r>
    </w:p>
    <w:p w:rsidR="00000000" w:rsidDel="00000000" w:rsidP="00000000" w:rsidRDefault="00000000" w:rsidRPr="00000000" w14:paraId="00000004">
      <w:pPr>
        <w:pStyle w:val="Heading3"/>
        <w:rPr>
          <w:rFonts w:ascii="Calibri" w:cs="Calibri" w:eastAsia="Calibri" w:hAnsi="Calibri"/>
          <w:u w:val="single"/>
        </w:rPr>
      </w:pPr>
      <w:r w:rsidDel="00000000" w:rsidR="00000000" w:rsidRPr="00000000">
        <w:rPr>
          <w:rFonts w:ascii="Calibri" w:cs="Calibri" w:eastAsia="Calibri" w:hAnsi="Calibri"/>
          <w:u w:val="single"/>
          <w:rtl w:val="0"/>
        </w:rPr>
        <w:t xml:space="preserve">Senior Farm Share</w:t>
      </w:r>
    </w:p>
    <w:p w:rsidR="00000000" w:rsidDel="00000000" w:rsidP="00000000" w:rsidRDefault="00000000" w:rsidRPr="00000000" w14:paraId="00000005">
      <w:pPr>
        <w:pStyle w:val="Heading1"/>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I get?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Senior Farm Share participant receives $50 worth of a variety of fruits and vegetables from a farm in their community.  The value of the share is typically $5 or $10. </w:t>
      </w:r>
    </w:p>
    <w:p w:rsidR="00000000" w:rsidDel="00000000" w:rsidP="00000000" w:rsidRDefault="00000000" w:rsidRPr="00000000" w14:paraId="00000007">
      <w:pPr>
        <w:pStyle w:val="Heading1"/>
        <w:spacing w:after="0"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qualifies?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Seniors who are 60 years or older, living in an eligible housing site and whose monthly income is at or below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r w:rsidDel="00000000" w:rsidR="00000000" w:rsidRPr="00000000">
        <w:rPr>
          <w:rFonts w:ascii="Calibri" w:cs="Calibri" w:eastAsia="Calibri" w:hAnsi="Calibri"/>
          <w:rtl w:val="0"/>
        </w:rPr>
        <w:t xml:space="preserve">2,096</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 month for a single person or $2,</w:t>
      </w:r>
      <w:r w:rsidDel="00000000" w:rsidR="00000000" w:rsidRPr="00000000">
        <w:rPr>
          <w:rFonts w:ascii="Calibri" w:cs="Calibri" w:eastAsia="Calibri" w:hAnsi="Calibri"/>
          <w:rtl w:val="0"/>
        </w:rPr>
        <w:t xml:space="preserve">823</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for a couple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nder certain conditions, younger adults with disabilities may also qualify for the program.</w:t>
      </w:r>
    </w:p>
    <w:p w:rsidR="00000000" w:rsidDel="00000000" w:rsidP="00000000" w:rsidRDefault="00000000" w:rsidRPr="00000000" w14:paraId="00000009">
      <w:pPr>
        <w:pStyle w:val="Heading1"/>
        <w:spacing w:after="0"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it work?</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 5 or 10-week period in the summer (July-September in most cases), the housing site coordinator will pick up vegetables (and sometimes fruit) from a nearby farm that will become “your farm” for the season.  From the farm, you will receive a weekly “share” of vegetables (and sometimes fruits) that are in season.  Shares will be distributed at your housing site.</w:t>
      </w:r>
    </w:p>
    <w:p w:rsidR="00000000" w:rsidDel="00000000" w:rsidP="00000000" w:rsidRDefault="00000000" w:rsidRPr="00000000" w14:paraId="0000000B">
      <w:pPr>
        <w:pStyle w:val="Heading1"/>
        <w:spacing w:after="0" w:before="12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and when do I apply?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farm shares are available only through participating senior housing sites. Your housing site coordinator should provide you with an application in May. Seniors who want to take part in the program must fill out a short application form and return it to your housing site coordinator.</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pStyle w:val="Heading4"/>
        <w:rPr>
          <w:rFonts w:ascii="Calibri" w:cs="Calibri" w:eastAsia="Calibri" w:hAnsi="Calibri"/>
          <w:sz w:val="32"/>
          <w:szCs w:val="32"/>
          <w:u w:val="single"/>
        </w:rPr>
      </w:pPr>
      <w:r w:rsidDel="00000000" w:rsidR="00000000" w:rsidRPr="00000000">
        <w:rPr>
          <w:rFonts w:ascii="Calibri" w:cs="Calibri" w:eastAsia="Calibri" w:hAnsi="Calibri"/>
          <w:sz w:val="32"/>
          <w:szCs w:val="32"/>
          <w:u w:val="single"/>
          <w:rtl w:val="0"/>
        </w:rPr>
        <w:t xml:space="preserve">Farm To Family (Farmers Market) Coupons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do I get?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rtl w:val="0"/>
        </w:rPr>
        <w:t xml:space="preserve">48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worth of coupons to buy fresh fruits or fresh vegetables at more than 60 farmers participating markets in Vermont.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The limit is one $</w:t>
      </w:r>
      <w:r w:rsidDel="00000000" w:rsidR="00000000" w:rsidRPr="00000000">
        <w:rPr>
          <w:rFonts w:ascii="Calibri" w:cs="Calibri" w:eastAsia="Calibri" w:hAnsi="Calibri"/>
          <w:u w:val="single"/>
          <w:rtl w:val="0"/>
        </w:rPr>
        <w:t xml:space="preserve">48</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coupon book per household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 qualifies?</w:t>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rtl w:val="0"/>
        </w:rPr>
        <w:t xml:space="preserve">Anyone whose income is below a certain limit based on family size.  </w:t>
      </w:r>
      <w:r w:rsidDel="00000000" w:rsidR="00000000" w:rsidRPr="00000000">
        <w:rPr>
          <w:rFonts w:ascii="Calibri" w:cs="Calibri" w:eastAsia="Calibri" w:hAnsi="Calibri"/>
          <w:rtl w:val="0"/>
        </w:rPr>
        <w:t xml:space="preserve">The 2022 income limits are $2,096 a month for a single person or $2,823 for a couple.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and when do I apply?</w:t>
      </w:r>
    </w:p>
    <w:p w:rsidR="00000000" w:rsidDel="00000000" w:rsidP="00000000" w:rsidRDefault="00000000" w:rsidRPr="00000000" w14:paraId="00000014">
      <w:pPr>
        <w:rPr>
          <w:color w:val="1f497d"/>
        </w:rPr>
      </w:pPr>
      <w:bookmarkStart w:colFirst="0" w:colLast="0" w:name="_heading=h.gjdgxs" w:id="0"/>
      <w:bookmarkEnd w:id="0"/>
      <w:r w:rsidDel="00000000" w:rsidR="00000000" w:rsidRPr="00000000">
        <w:rPr>
          <w:rFonts w:ascii="Calibri" w:cs="Calibri" w:eastAsia="Calibri" w:hAnsi="Calibri"/>
          <w:rtl w:val="0"/>
        </w:rPr>
        <w:t xml:space="preserve">The application is easy.  Community Action Agencies (CAAs) start taking applications and</w:t>
      </w:r>
      <w:r w:rsidDel="00000000" w:rsidR="00000000" w:rsidRPr="00000000">
        <w:rPr>
          <w:rFonts w:ascii="Calibri" w:cs="Calibri" w:eastAsia="Calibri" w:hAnsi="Calibri"/>
          <w:rtl w:val="0"/>
        </w:rPr>
        <w:t xml:space="preserve"> issuing on July 1, 2022.</w:t>
      </w:r>
      <w:r w:rsidDel="00000000" w:rsidR="00000000" w:rsidRPr="00000000">
        <w:rPr>
          <w:rFonts w:ascii="Calibri" w:cs="Calibri" w:eastAsia="Calibri" w:hAnsi="Calibri"/>
          <w:rtl w:val="0"/>
        </w:rPr>
        <w:t xml:space="preserve">  They may even have a coupon distribution day at your housing site!  </w:t>
      </w:r>
      <w:r w:rsidDel="00000000" w:rsidR="00000000" w:rsidRPr="00000000">
        <w:rPr>
          <w:i w:val="1"/>
          <w:rtl w:val="0"/>
        </w:rPr>
        <w:t xml:space="preserve">However, they may only have "senior coupons" left by then, limited to people age 60 or older. </w:t>
      </w:r>
      <w:r w:rsidDel="00000000" w:rsidR="00000000" w:rsidRPr="00000000">
        <w:rPr>
          <w:rFonts w:ascii="Calibri" w:cs="Calibri" w:eastAsia="Calibri" w:hAnsi="Calibri"/>
          <w:rtl w:val="0"/>
        </w:rPr>
        <w:t xml:space="preserve">Coupon supplies are limited, so it is a good idea to apply early.  A proxy arrangement can be made for people who are over 60 or get disability income and cannot go to the CAA in person.  Please contact your local CAA for more information.  </w:t>
      </w:r>
      <w:r w:rsidDel="00000000" w:rsidR="00000000" w:rsidRPr="00000000">
        <w:rPr>
          <w:rFonts w:ascii="Calibri" w:cs="Calibri" w:eastAsia="Calibri" w:hAnsi="Calibri"/>
          <w:b w:val="1"/>
          <w:rtl w:val="0"/>
        </w:rPr>
        <w:t xml:space="preserve">Dial 2-1-1 to learn how to reach your area’s CAA</w:t>
      </w:r>
      <w:r w:rsidDel="00000000" w:rsidR="00000000" w:rsidRPr="00000000">
        <w:rPr>
          <w:rFonts w:ascii="Calibri" w:cs="Calibri" w:eastAsia="Calibri" w:hAnsi="Calibri"/>
          <w:rtl w:val="0"/>
        </w:rPr>
        <w:t xml:space="preserve">.</w:t>
      </w:r>
      <w:r w:rsidDel="00000000" w:rsidR="00000000" w:rsidRPr="00000000">
        <w:rPr>
          <w:rtl w:val="0"/>
        </w:rPr>
      </w:r>
    </w:p>
    <w:sectPr>
      <w:footerReference r:id="rId8" w:type="default"/>
      <w:pgSz w:h="15840" w:w="12240" w:orient="portrait"/>
      <w:pgMar w:bottom="720" w:top="720" w:left="720"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collaboration of the VT Dept. of Disabilities, Aging &amp; Independent Living, the VT Dept. for Children and Families, and the Northeast Organic Farming Association of Vermont.</w:t>
    </w:r>
  </w:p>
  <w:p w:rsidR="00000000" w:rsidDel="00000000" w:rsidP="00000000" w:rsidRDefault="00000000" w:rsidRPr="00000000" w14:paraId="00000016">
    <w:pPr>
      <w:jc w:val="center"/>
      <w:rPr>
        <w:rFonts w:ascii="Calibri" w:cs="Calibri" w:eastAsia="Calibri" w:hAnsi="Calibri"/>
      </w:rPr>
    </w:pPr>
    <w:r w:rsidDel="00000000" w:rsidR="00000000" w:rsidRPr="00000000">
      <w:rPr>
        <w:rFonts w:ascii="Calibri" w:cs="Calibri" w:eastAsia="Calibri" w:hAnsi="Calibri"/>
        <w:b w:val="1"/>
        <w:rtl w:val="0"/>
      </w:rPr>
      <w:t xml:space="preserve">This institution is an equal opportunity provider.</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pPr>
    <w:rPr>
      <w:sz w:val="32"/>
      <w:szCs w:val="32"/>
    </w:rPr>
  </w:style>
  <w:style w:type="paragraph" w:styleId="Heading3">
    <w:name w:val="heading 3"/>
    <w:basedOn w:val="Normal"/>
    <w:next w:val="Normal"/>
    <w:pPr>
      <w:keepNext w:val="1"/>
      <w:jc w:val="center"/>
    </w:pPr>
    <w:rPr>
      <w:b w:val="1"/>
      <w:sz w:val="32"/>
      <w:szCs w:val="32"/>
    </w:rPr>
  </w:style>
  <w:style w:type="paragraph" w:styleId="Heading4">
    <w:name w:val="heading 4"/>
    <w:basedOn w:val="Normal"/>
    <w:next w:val="Normal"/>
    <w:pPr>
      <w:keepNext w:val="1"/>
      <w:jc w:val="center"/>
    </w:pPr>
    <w:rPr>
      <w:rFonts w:ascii="Comic Sans MS" w:cs="Comic Sans MS" w:eastAsia="Comic Sans MS" w:hAnsi="Comic Sans MS"/>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outlineLvl w:val="1"/>
    </w:pPr>
    <w:rPr>
      <w:sz w:val="32"/>
    </w:rPr>
  </w:style>
  <w:style w:type="paragraph" w:styleId="Heading3">
    <w:name w:val="heading 3"/>
    <w:basedOn w:val="Normal"/>
    <w:next w:val="Normal"/>
    <w:qFormat w:val="1"/>
    <w:pPr>
      <w:keepNext w:val="1"/>
      <w:jc w:val="center"/>
      <w:outlineLvl w:val="2"/>
    </w:pPr>
    <w:rPr>
      <w:b w:val="1"/>
      <w:sz w:val="32"/>
    </w:rPr>
  </w:style>
  <w:style w:type="paragraph" w:styleId="Heading4">
    <w:name w:val="heading 4"/>
    <w:basedOn w:val="Normal"/>
    <w:next w:val="Normal"/>
    <w:qFormat w:val="1"/>
    <w:pPr>
      <w:keepNext w:val="1"/>
      <w:jc w:val="center"/>
      <w:outlineLvl w:val="3"/>
    </w:pPr>
    <w:rPr>
      <w:rFonts w:ascii="Comic Sans MS" w:hAnsi="Comic Sans MS"/>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pPr>
      <w:spacing w:after="120"/>
    </w:pPr>
    <w:rPr>
      <w:sz w:val="32"/>
    </w:rPr>
  </w:style>
  <w:style w:type="paragraph" w:styleId="BodyTextIndent">
    <w:name w:val="Body Text Indent"/>
    <w:basedOn w:val="Normal"/>
    <w:rPr>
      <w:rFonts w:ascii="Comic Sans MS" w:hAnsi="Comic Sans MS"/>
      <w:sz w:val="28"/>
    </w:rPr>
  </w:style>
  <w:style w:type="paragraph" w:styleId="Footer">
    <w:name w:val="footer"/>
    <w:basedOn w:val="Normal"/>
    <w:pPr>
      <w:tabs>
        <w:tab w:val="center" w:pos="4320"/>
        <w:tab w:val="right" w:pos="8640"/>
      </w:tabs>
    </w:pPr>
    <w:rPr>
      <w:sz w:val="26"/>
    </w:rPr>
  </w:style>
  <w:style w:type="paragraph" w:styleId="BodyText2">
    <w:name w:val="Body Text 2"/>
    <w:basedOn w:val="Normal"/>
    <w:rPr>
      <w:rFonts w:ascii="Comic Sans MS" w:hAnsi="Comic Sans MS"/>
      <w:sz w:val="28"/>
    </w:rPr>
  </w:style>
  <w:style w:type="paragraph" w:styleId="Header">
    <w:name w:val="header"/>
    <w:basedOn w:val="Normal"/>
    <w:pPr>
      <w:tabs>
        <w:tab w:val="center" w:pos="4320"/>
        <w:tab w:val="right" w:pos="8640"/>
      </w:tabs>
    </w:pPr>
  </w:style>
  <w:style w:type="paragraph" w:styleId="BodyText3">
    <w:name w:val="Body Text 3"/>
    <w:basedOn w:val="Normal"/>
    <w:rPr>
      <w:rFonts w:ascii="Comic Sans MS" w:hAnsi="Comic Sans MS"/>
      <w:sz w:val="26"/>
    </w:rPr>
  </w:style>
  <w:style w:type="paragraph" w:styleId="BalloonText">
    <w:name w:val="Balloon Text"/>
    <w:basedOn w:val="Normal"/>
    <w:link w:val="BalloonTextChar"/>
    <w:rsid w:val="00445443"/>
    <w:rPr>
      <w:rFonts w:ascii="Lucida Grande" w:hAnsi="Lucida Grande"/>
      <w:sz w:val="18"/>
      <w:szCs w:val="18"/>
    </w:rPr>
  </w:style>
  <w:style w:type="character" w:styleId="BalloonTextChar" w:customStyle="1">
    <w:name w:val="Balloon Text Char"/>
    <w:link w:val="BalloonText"/>
    <w:rsid w:val="00445443"/>
    <w:rPr>
      <w:rFonts w:ascii="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KRw8iVydHL8t5Rleiy2s1KUz/A==">AMUW2mW5KAbUjfgLYbGiBq+5h/uRxU7plZcfxb9ytAMRnwLbNyuuWPLFZ6ovB6MoFzSPHbNuee1j2lVARyiAJVpyxQUFZ+LowMnYsGgXSWWvwGhlPz0IWWZH2uFTpn/jAUNF1qm8i6fL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2019-03-27T14:56:00Z</dcterms:created>
  <dc:creator>Kirsten Bower</dc:creator>
</cp:coreProperties>
</file>